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1B" w:rsidRPr="002A2B1B" w:rsidRDefault="002A2B1B" w:rsidP="002A2B1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</w:pPr>
      <w:r w:rsidRPr="002A2B1B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>Тест по дисциплине «Управленческая экономика» для ИБДА, пример оформления</w:t>
      </w:r>
    </w:p>
    <w:p w:rsidR="002A2B1B" w:rsidRPr="002A2B1B" w:rsidRDefault="002A2B1B" w:rsidP="002A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2A2B1B" w:rsidRPr="002A2B1B" w:rsidRDefault="002A2B1B" w:rsidP="002A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B1B" w:rsidRPr="002A2B1B" w:rsidRDefault="002A2B1B" w:rsidP="002A2B1B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A2B1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Помощь с дистанционным обучением</w:t>
      </w:r>
    </w:p>
    <w:p w:rsidR="002A2B1B" w:rsidRPr="002A2B1B" w:rsidRDefault="002A2B1B" w:rsidP="002A2B1B">
      <w:pPr>
        <w:shd w:val="clear" w:color="auto" w:fill="FFFFFF"/>
        <w:spacing w:after="90" w:line="240" w:lineRule="auto"/>
        <w:jc w:val="center"/>
        <w:rPr>
          <w:rFonts w:ascii="Arial" w:eastAsia="Times New Roman" w:hAnsi="Arial" w:cs="Arial"/>
          <w:color w:val="909090"/>
          <w:sz w:val="20"/>
          <w:szCs w:val="20"/>
          <w:lang w:eastAsia="ru-RU"/>
        </w:rPr>
      </w:pPr>
      <w:r w:rsidRPr="002A2B1B">
        <w:rPr>
          <w:rFonts w:ascii="Arial" w:eastAsia="Times New Roman" w:hAnsi="Arial" w:cs="Arial"/>
          <w:color w:val="909090"/>
          <w:sz w:val="20"/>
          <w:szCs w:val="20"/>
          <w:lang w:eastAsia="ru-RU"/>
        </w:rPr>
        <w:t>Получи бесплатный расчет за 15 минут</w:t>
      </w:r>
    </w:p>
    <w:p w:rsidR="002A2B1B" w:rsidRPr="002A2B1B" w:rsidRDefault="002A2B1B" w:rsidP="002A2B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2B1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2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Введите контактный e-</w:t>
      </w:r>
      <w:proofErr w:type="spellStart"/>
      <w:r w:rsidRPr="002A2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mail</w:t>
      </w:r>
      <w:proofErr w:type="spellEnd"/>
      <w:r w:rsidRPr="002A2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pt;height:18pt" o:ole="">
            <v:imagedata r:id="rId5" o:title=""/>
          </v:shape>
          <w:control r:id="rId6" w:name="DefaultOcxName" w:shapeid="_x0000_i1030"/>
        </w:object>
      </w:r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2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требуется сделать?</w:t>
      </w:r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object w:dxaOrig="1440" w:dyaOrig="1440">
          <v:shape id="_x0000_i1029" type="#_x0000_t75" style="width:132.5pt;height:57pt" o:ole="">
            <v:imagedata r:id="rId7" o:title=""/>
          </v:shape>
          <w:control r:id="rId8" w:name="DefaultOcxName1" w:shapeid="_x0000_i1029"/>
        </w:object>
      </w:r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75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2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Каким способом с Вами </w:t>
      </w:r>
      <w:proofErr w:type="gramStart"/>
      <w:r w:rsidRPr="002A2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связаться?:</w:t>
      </w:r>
      <w:proofErr w:type="gramEnd"/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D5D5D"/>
          <w:sz w:val="18"/>
          <w:szCs w:val="18"/>
          <w:lang w:eastAsia="ru-RU"/>
        </w:rPr>
      </w:pPr>
      <w:r w:rsidRPr="002A2B1B">
        <w:rPr>
          <w:rFonts w:ascii="Arial" w:eastAsia="Times New Roman" w:hAnsi="Arial" w:cs="Arial"/>
          <w:color w:val="5D5D5D"/>
          <w:sz w:val="18"/>
          <w:szCs w:val="18"/>
          <w:lang w:eastAsia="ru-RU"/>
        </w:rPr>
        <w:t>E-</w:t>
      </w:r>
      <w:proofErr w:type="spellStart"/>
      <w:r w:rsidRPr="002A2B1B">
        <w:rPr>
          <w:rFonts w:ascii="Arial" w:eastAsia="Times New Roman" w:hAnsi="Arial" w:cs="Arial"/>
          <w:color w:val="5D5D5D"/>
          <w:sz w:val="18"/>
          <w:szCs w:val="18"/>
          <w:lang w:eastAsia="ru-RU"/>
        </w:rPr>
        <w:t>mail</w:t>
      </w:r>
      <w:proofErr w:type="spellEnd"/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D5D5D"/>
          <w:sz w:val="18"/>
          <w:szCs w:val="18"/>
          <w:lang w:eastAsia="ru-RU"/>
        </w:rPr>
      </w:pPr>
      <w:r w:rsidRPr="002A2B1B">
        <w:rPr>
          <w:rFonts w:ascii="Arial" w:eastAsia="Times New Roman" w:hAnsi="Arial" w:cs="Arial"/>
          <w:color w:val="5D5D5D"/>
          <w:sz w:val="18"/>
          <w:szCs w:val="18"/>
          <w:lang w:eastAsia="ru-RU"/>
        </w:rPr>
        <w:t>Телефон</w:t>
      </w:r>
    </w:p>
    <w:p w:rsidR="002A2B1B" w:rsidRPr="002A2B1B" w:rsidRDefault="002A2B1B" w:rsidP="002A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29292"/>
          <w:sz w:val="20"/>
          <w:szCs w:val="20"/>
          <w:lang w:eastAsia="ru-RU"/>
        </w:rPr>
      </w:pPr>
      <w:r w:rsidRPr="002A2B1B">
        <w:rPr>
          <w:rFonts w:ascii="Times New Roman" w:eastAsia="Times New Roman" w:hAnsi="Times New Roman" w:cs="Times New Roman"/>
          <w:color w:val="929292"/>
          <w:sz w:val="20"/>
          <w:szCs w:val="20"/>
          <w:lang w:eastAsia="ru-RU"/>
        </w:rPr>
        <w:t>Напишем вам на вашу почту</w:t>
      </w:r>
    </w:p>
    <w:p w:rsidR="002A2B1B" w:rsidRPr="002A2B1B" w:rsidRDefault="002A2B1B" w:rsidP="002A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29292"/>
          <w:sz w:val="20"/>
          <w:szCs w:val="20"/>
          <w:lang w:eastAsia="ru-RU"/>
        </w:rPr>
      </w:pPr>
      <w:r w:rsidRPr="002A2B1B">
        <w:rPr>
          <w:rFonts w:ascii="Times New Roman" w:eastAsia="Times New Roman" w:hAnsi="Times New Roman" w:cs="Times New Roman"/>
          <w:color w:val="929292"/>
          <w:sz w:val="20"/>
          <w:szCs w:val="20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УЗНАТЬ СТОИМОСТЬ</w:t>
      </w:r>
    </w:p>
    <w:p w:rsidR="002A2B1B" w:rsidRPr="002A2B1B" w:rsidRDefault="002A2B1B" w:rsidP="002A2B1B">
      <w:pPr>
        <w:shd w:val="clear" w:color="auto" w:fill="FFFFFF"/>
        <w:spacing w:before="300" w:after="38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2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напишите нам прямо сейчас</w:t>
      </w:r>
    </w:p>
    <w:p w:rsidR="002A2B1B" w:rsidRPr="002A2B1B" w:rsidRDefault="002A2B1B" w:rsidP="002A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9" w:history="1">
        <w:r w:rsidRPr="002A2B1B">
          <w:rPr>
            <w:rFonts w:ascii="Arial" w:eastAsia="Times New Roman" w:hAnsi="Arial" w:cs="Arial"/>
            <w:b/>
            <w:bCs/>
            <w:color w:val="32A63E"/>
            <w:sz w:val="21"/>
            <w:szCs w:val="21"/>
            <w:u w:val="single"/>
            <w:shd w:val="clear" w:color="auto" w:fill="FFFFFF"/>
            <w:lang w:eastAsia="ru-RU"/>
          </w:rPr>
          <w:t xml:space="preserve"> Написать в </w:t>
        </w:r>
        <w:proofErr w:type="spellStart"/>
        <w:r w:rsidRPr="002A2B1B">
          <w:rPr>
            <w:rFonts w:ascii="Arial" w:eastAsia="Times New Roman" w:hAnsi="Arial" w:cs="Arial"/>
            <w:b/>
            <w:bCs/>
            <w:color w:val="32A63E"/>
            <w:sz w:val="21"/>
            <w:szCs w:val="21"/>
            <w:u w:val="single"/>
            <w:shd w:val="clear" w:color="auto" w:fill="FFFFFF"/>
            <w:lang w:eastAsia="ru-RU"/>
          </w:rPr>
          <w:t>WhatsApp</w:t>
        </w:r>
        <w:proofErr w:type="spellEnd"/>
      </w:hyperlink>
    </w:p>
    <w:p w:rsidR="002A2B1B" w:rsidRPr="002A2B1B" w:rsidRDefault="002A2B1B" w:rsidP="002A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2B1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2B1B" w:rsidRPr="002A2B1B" w:rsidRDefault="002A2B1B" w:rsidP="002A2B1B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2A2B1B">
        <w:rPr>
          <w:rFonts w:ascii="Times New Roman" w:eastAsia="Times New Roman" w:hAnsi="Times New Roman" w:cs="Times New Roman"/>
          <w:i/>
          <w:iCs/>
          <w:color w:val="111111"/>
          <w:spacing w:val="-2"/>
          <w:sz w:val="36"/>
          <w:szCs w:val="36"/>
          <w:lang w:eastAsia="ru-RU"/>
        </w:rPr>
        <w:t>ТЕСТЫ И ЗАДАЧИ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Необходимо не просто выделить правильный ответ, но привести решение или объяснение.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значение коэффициента перекрёстной эластичности спроса на товар А по цене товара Б равно -0,8, а значение коэффициента эластичности спроса на товар А по доходу равно 0,5, то при однопроцентном увеличении цены товара Б и однопроцентном увеличении дохода спрос потребителя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увеличится;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б) сократится;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в) не изменится;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ничего определённого сказать нельзя.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 молоко стоило 8 рублей за 1 литр, было продано 110 литров. Когда молоко стало стоить 10 рублей за литр, то продали только 90 литров. Значение коэффициента прямой эластичности спроса равно: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-200/9;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-9/200;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в) -9/10;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-4/550.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 Сливки и кофе – </w:t>
      </w:r>
      <w:proofErr w:type="spell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взаимодополняемые</w:t>
      </w:r>
      <w:proofErr w:type="spell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товары, а сливки и молоко – взаимозаменяемые.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Если цена кофе повысится, а цена молока понизится, то на рынке сливок: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цена упадёт, а объём продаж увеличится;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цена возрастёт, а объём продаж сократится;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в) цена и объём продаж сократятся;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цена и объём продаж увеличатся.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Пирожки заменяют булочки в потреблении, а масло дополняет. Что произойдет на соответствующих рынках, если цена булочек понизится?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цены пирожков и масла снизятся;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цена пирожков возрастет, а цена масла понизится;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в) цена пирожков упадет» а масла повысится;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г) цены пирожков и масла вырастут.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</w:t>
      </w:r>
      <w:proofErr w:type="gram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заданиях  5</w:t>
      </w:r>
      <w:proofErr w:type="gram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8  используются следующие данные: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2937"/>
        <w:gridCol w:w="2053"/>
        <w:gridCol w:w="2807"/>
      </w:tblGrid>
      <w:tr w:rsidR="002A2B1B" w:rsidRPr="002A2B1B" w:rsidTr="002A2B1B">
        <w:tc>
          <w:tcPr>
            <w:tcW w:w="12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Цена блага А</w:t>
            </w:r>
          </w:p>
        </w:tc>
        <w:tc>
          <w:tcPr>
            <w:tcW w:w="135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 А</w:t>
            </w:r>
          </w:p>
        </w:tc>
        <w:tc>
          <w:tcPr>
            <w:tcW w:w="9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Доход</w:t>
            </w:r>
          </w:p>
        </w:tc>
        <w:tc>
          <w:tcPr>
            <w:tcW w:w="129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Цена блага Б</w:t>
            </w:r>
          </w:p>
        </w:tc>
      </w:tr>
      <w:tr w:rsidR="002A2B1B" w:rsidRPr="002A2B1B" w:rsidTr="002A2B1B">
        <w:tc>
          <w:tcPr>
            <w:tcW w:w="12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</w:t>
            </w:r>
          </w:p>
        </w:tc>
        <w:tc>
          <w:tcPr>
            <w:tcW w:w="135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9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200000</w:t>
            </w:r>
          </w:p>
        </w:tc>
        <w:tc>
          <w:tcPr>
            <w:tcW w:w="129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</w:t>
            </w:r>
          </w:p>
        </w:tc>
      </w:tr>
      <w:tr w:rsidR="002A2B1B" w:rsidRPr="002A2B1B" w:rsidTr="002A2B1B">
        <w:tc>
          <w:tcPr>
            <w:tcW w:w="12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</w:t>
            </w:r>
          </w:p>
        </w:tc>
        <w:tc>
          <w:tcPr>
            <w:tcW w:w="135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9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300000</w:t>
            </w:r>
          </w:p>
        </w:tc>
        <w:tc>
          <w:tcPr>
            <w:tcW w:w="129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</w:t>
            </w:r>
          </w:p>
        </w:tc>
      </w:tr>
      <w:tr w:rsidR="002A2B1B" w:rsidRPr="002A2B1B" w:rsidTr="002A2B1B">
        <w:tc>
          <w:tcPr>
            <w:tcW w:w="12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</w:t>
            </w:r>
          </w:p>
        </w:tc>
        <w:tc>
          <w:tcPr>
            <w:tcW w:w="135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9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200000</w:t>
            </w:r>
          </w:p>
        </w:tc>
        <w:tc>
          <w:tcPr>
            <w:tcW w:w="129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800</w:t>
            </w:r>
          </w:p>
        </w:tc>
      </w:tr>
      <w:tr w:rsidR="002A2B1B" w:rsidRPr="002A2B1B" w:rsidTr="002A2B1B">
        <w:tc>
          <w:tcPr>
            <w:tcW w:w="12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35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94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200000</w:t>
            </w:r>
          </w:p>
        </w:tc>
        <w:tc>
          <w:tcPr>
            <w:tcW w:w="1296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</w:t>
            </w:r>
          </w:p>
        </w:tc>
      </w:tr>
    </w:tbl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Исходя из приведенной информации, можно сделать вывод: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а) А и Б являются субститутами, при этом А — нормальное благо;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А и Б являются комплементарными благами» при этом А — нормальное благо;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А и Б — субституты, при этом А является благом низшей категории;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А и Б — комплементарные блага» при этом А является благом низшей категории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данных условиях абсолютная величина ценовой эластичности спроса на товар А составляет: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0.67;               б) 1.0;                   </w:t>
      </w: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в) 1.5;</w:t>
      </w: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              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1.95.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этом случае эластичность спроса по доходу: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а) меньше нуля;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6) равна нулю;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в) больше нуля, но меньше единицы;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больше единицы.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Используя эти данные, можно заключить, что перекрестная эластичность спроса (Е</w:t>
      </w:r>
      <w:r w:rsidRPr="002A2B1B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АБ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по модулю равна: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1.95;                      </w:t>
      </w: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б) 1.5;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         в) 1.0;                 г) 0.67.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объёме выпуска 20 единиц АС были равны 8. Когда объём выпуска увеличился до 21 единицы, то АС стали равны 9. В этом случае МС 21-ой единицы равны: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а) 29;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6) 1;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9;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информации недостаточно.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3аполните, пожалуйста, таблицу: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1234"/>
        <w:gridCol w:w="1234"/>
        <w:gridCol w:w="1234"/>
        <w:gridCol w:w="1555"/>
        <w:gridCol w:w="1542"/>
        <w:gridCol w:w="1234"/>
        <w:gridCol w:w="1234"/>
      </w:tblGrid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Q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ТС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FC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VC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AC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AFC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AVC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МС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—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—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—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—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4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74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54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14,8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10,8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3,33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11,67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15,42857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2,86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12,57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108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2,50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13,50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16,66667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2,22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14,44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22</w:t>
            </w:r>
          </w:p>
        </w:tc>
      </w:tr>
      <w:tr w:rsidR="002A2B1B" w:rsidRPr="002A2B1B" w:rsidTr="002A2B1B"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174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154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17,4</w:t>
            </w:r>
          </w:p>
        </w:tc>
        <w:tc>
          <w:tcPr>
            <w:tcW w:w="96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2,00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15,40</w:t>
            </w:r>
          </w:p>
        </w:tc>
        <w:tc>
          <w:tcPr>
            <w:tcW w:w="7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24</w:t>
            </w:r>
          </w:p>
        </w:tc>
      </w:tr>
    </w:tbl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Господин Браун проживает в собственном доме площадью 200м</w:t>
      </w:r>
      <w:r w:rsidRPr="002A2B1B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2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Он решил уволиться с работы, где он, получав $2 тыс. в месяц (для простоты предположим, что всю сумму он получал в конце года), и организовать собственное ателье по пошиву верхней одежды. Браун приобрёл оборудование и материалы на сумму 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$10 тыс. и $5 тыс. 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соответственно. Для этого он использовал собственные сбережения ($5 тыс.) и банковский кредит в размере $10 тыс. (сроком на 1 год). Кроме того, он выделил в своем доме помещения для ателье общей площадью 100 м</w:t>
      </w:r>
      <w:r w:rsidRPr="002A2B1B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2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 том районе, где проживает господин Браун, арендная плата составляет $250 за 1 м в год. Процент за кредит равен 20% в год, по вкладам граждан — 12% в год. Браун нанял четырёх портных, зарплата каждого из которых равна $1 тыс. в месяц (для простоты предположим, что вся сумма им выплачивается в конце года). В среднем каждый из портных способен шить по 25 платьев в месяц. Средняя цена одного платья равна $95,5. Определите годовые экономические и бухгалтерские издержки господина Брауна. Чему равны экономическая и бухгалтерская прибыль господина Брауна?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5832"/>
      </w:tblGrid>
      <w:tr w:rsidR="002A2B1B" w:rsidRPr="002A2B1B" w:rsidTr="002A2B1B"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Работал за 24000$</w:t>
            </w:r>
          </w:p>
        </w:tc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Работал на себя</w:t>
            </w:r>
          </w:p>
        </w:tc>
      </w:tr>
      <w:tr w:rsidR="002A2B1B" w:rsidRPr="002A2B1B" w:rsidTr="002A2B1B"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 xml:space="preserve">Эк. </w:t>
            </w:r>
            <w:proofErr w:type="spell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Изд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: 5000*0,12+100*250 =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25600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в год</w:t>
            </w:r>
          </w:p>
        </w:tc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Эк. </w:t>
            </w:r>
            <w:proofErr w:type="spell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Изд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:</w:t>
            </w:r>
          </w:p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24000+5000+5000*0,12+100*250+4*12*1000 + 10000+10000*0,2 =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114600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за год</w:t>
            </w:r>
          </w:p>
        </w:tc>
      </w:tr>
      <w:tr w:rsidR="002A2B1B" w:rsidRPr="002A2B1B" w:rsidTr="002A2B1B"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Эк. </w:t>
            </w:r>
            <w:proofErr w:type="spell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Приб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: 24000-25600 =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-1600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за год</w:t>
            </w:r>
          </w:p>
        </w:tc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Эк. </w:t>
            </w:r>
            <w:proofErr w:type="spellStart"/>
            <w:proofErr w:type="gram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Приб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.:</w:t>
            </w:r>
            <w:proofErr w:type="gram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95,5*25*4 – 114600 =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за год</w:t>
            </w:r>
          </w:p>
        </w:tc>
      </w:tr>
      <w:tr w:rsidR="002A2B1B" w:rsidRPr="002A2B1B" w:rsidTr="002A2B1B"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Бух. </w:t>
            </w:r>
            <w:proofErr w:type="spell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Приб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: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24000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за год</w:t>
            </w:r>
          </w:p>
        </w:tc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Бух. </w:t>
            </w:r>
            <w:proofErr w:type="spell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Приб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: 114600 – 65000 =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49600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за год</w:t>
            </w:r>
          </w:p>
        </w:tc>
      </w:tr>
      <w:tr w:rsidR="002A2B1B" w:rsidRPr="002A2B1B" w:rsidTr="002A2B1B"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Бух. </w:t>
            </w:r>
            <w:proofErr w:type="spell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Изд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: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за год</w:t>
            </w:r>
          </w:p>
        </w:tc>
        <w:tc>
          <w:tcPr>
            <w:tcW w:w="3828" w:type="dxa"/>
            <w:vAlign w:val="center"/>
            <w:hideMark/>
          </w:tcPr>
          <w:p w:rsidR="002A2B1B" w:rsidRPr="002A2B1B" w:rsidRDefault="002A2B1B" w:rsidP="002A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Бух. </w:t>
            </w:r>
            <w:proofErr w:type="spellStart"/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Изд</w:t>
            </w:r>
            <w:proofErr w:type="spellEnd"/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:</w:t>
            </w:r>
          </w:p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10000+10000*0,2+5000+4*1000*12 = </w:t>
            </w:r>
            <w:r w:rsidRPr="002A2B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65000</w:t>
            </w: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$ за год</w:t>
            </w:r>
          </w:p>
        </w:tc>
      </w:tr>
    </w:tbl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Если </w:t>
      </w:r>
      <w:proofErr w:type="spell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максимизирующая</w:t>
      </w:r>
      <w:proofErr w:type="spell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прибыль конкурентная фирма выбрала объём, при котором средние издержки больше предельных издержек, то фирма: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а) получает экономическую прибыль;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терпит убытки;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получает нулевую экономическую прибыль;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ничего определённого сказать нельзя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Рассматривается конкурентная фирма: Р=6; TVC=160; TFC=120; АС=7, AVC=</w:t>
      </w:r>
      <w:proofErr w:type="spell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min</w:t>
      </w:r>
      <w:proofErr w:type="spell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Определите, что следует делать данной фирме в краткосрочном периоде: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увеличить объём производства;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б) уменьшить объём производства;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оставить объём производства неизменным;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закрыть предприятие.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Рассматривается конкурентная фирма: Q=20; TR=1000; TVC=940; TFC=140; МС=50; МС — возрастают. Определите, что следует делать данной фирме в краткосрочном периоде: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увеличить объём производства;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уменьшить объём производства;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в) оставить объём производства неизменным;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закрыть предприятие.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выпуск фирмы оптимален, её средние издержки равны 20, а предельные издержки равны 21, то данная фирма: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а) получает экономическую прибыль;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терпит убытки;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получает нулевую экономическую прибыль;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ничего определённого сказать нельзя.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Зависимость общих издержек предприятия (ТС) рублей от объема производства (О) штук в день представлена таблицей: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587"/>
        <w:gridCol w:w="1587"/>
        <w:gridCol w:w="1560"/>
        <w:gridCol w:w="1560"/>
        <w:gridCol w:w="1587"/>
        <w:gridCol w:w="1587"/>
      </w:tblGrid>
      <w:tr w:rsidR="002A2B1B" w:rsidRPr="002A2B1B" w:rsidTr="002A2B1B">
        <w:tc>
          <w:tcPr>
            <w:tcW w:w="4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Q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0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70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</w:tr>
      <w:tr w:rsidR="002A2B1B" w:rsidRPr="002A2B1B" w:rsidTr="002A2B1B">
        <w:tc>
          <w:tcPr>
            <w:tcW w:w="46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ТС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75</w:t>
            </w:r>
          </w:p>
        </w:tc>
        <w:tc>
          <w:tcPr>
            <w:tcW w:w="70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95</w:t>
            </w:r>
          </w:p>
        </w:tc>
        <w:tc>
          <w:tcPr>
            <w:tcW w:w="708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140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720" w:type="dxa"/>
            <w:vAlign w:val="center"/>
            <w:hideMark/>
          </w:tcPr>
          <w:p w:rsidR="002A2B1B" w:rsidRPr="002A2B1B" w:rsidRDefault="002A2B1B" w:rsidP="002A2B1B">
            <w:pPr>
              <w:spacing w:after="384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2B1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280</w:t>
            </w:r>
          </w:p>
        </w:tc>
      </w:tr>
    </w:tbl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какой цене товара предприятие прекратит его производство в долгосрочном периоде: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</w:t>
      </w: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) 4,6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      6)7,5                    в)5,0               г) 4,75.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Если цена единицы товара (Р) равна 6 </w:t>
      </w:r>
      <w:proofErr w:type="spell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руб</w:t>
      </w:r>
      <w:proofErr w:type="spell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то какой объем производства (Q) выберет предприятие при условиях данных в таблице к заданию 16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а) </w:t>
      </w:r>
      <w:proofErr w:type="gram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20;   </w:t>
      </w:r>
      <w:proofErr w:type="gram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    б) 30; 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                   в) 40;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   г) 50.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Рассматривается монопольная фирма. ТС=70; FC==20; TR=100; P=10; MR=5; AVC=</w:t>
      </w:r>
      <w:proofErr w:type="spell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min</w:t>
      </w:r>
      <w:proofErr w:type="spell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Определить, что следует делать фирме в краткосрочном периоде: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увеличить объём производства;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уменьшить объём производства;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в) оставить всё как есть;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закрыть предприятие.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Фирма действует в условиях несовершенной конкуренции. Р=5, МС=4. В этом случае эластичность спроса равна: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-1/5;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-5;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-1;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г) информации недостаточно.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Продавая оборудование по цене 120 тыс. долл. за единицу фирма — монополист максимизирует свою прибыль. Если ценовая эластичность спроса при указанной цене равна — 1,5, то какую величину при этом составляют предельные издержки (МС) и предельная выручка (МR) в тыс. долл. соответственно?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а) 40 и </w:t>
      </w:r>
      <w:proofErr w:type="gramStart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40;   </w:t>
      </w:r>
      <w:proofErr w:type="gramEnd"/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 б) 40 и 80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;         в) 80 и 80;</w:t>
      </w: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 г) 80 и 60.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2B1B" w:rsidRPr="002A2B1B" w:rsidRDefault="002A2B1B" w:rsidP="002A2B1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Компания продает товар N. Выручка от реализации этого товара составляет 100 млн р. в год. Переменные издержки составляют 80 млн. рублей. Переменные издержки изменяются прямо-пропорционально объему выпуска. Так что при изменениях выпуска средние переменные издержки не меняются.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Коммерческий директор полагает, что предполагаемое 10% повышение цен может привести к сокращению продаж на 20%. Следует ли поддержать идею повышения цен?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Нет не следует, так как прибыль сократится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 = -10%/-20%= 0,2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Таким образом, цену выгодно оставить на том же уровне</w:t>
      </w:r>
    </w:p>
    <w:p w:rsidR="002A2B1B" w:rsidRPr="002A2B1B" w:rsidRDefault="002A2B1B" w:rsidP="002A2B1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Компания производит два товара. По обоим наблюдается прямо-пропорциональная зависимость переменных издержек от объема выпуска. Так что средние переменные издержки при изменении выпуска остаются неизменными. Один товар низко-маржинальный (маржа составляет всего 10% выручки), другой высоко-маржинальный (маржа составляет 40% выручки). Рассматривается вопрос о 5 процентном снижении цен на высоко-маржинальный товар и 5% повышении цен на низко-маржинальную продукцию. По оценкам коммерческого директора 5 процентное снижение цен позволит на 10% увеличить продажи, но пятипроцентный их рост может сократить продажи на 25-30%. Целесообразны ли предполагаемые изменения цен?</w:t>
      </w:r>
    </w:p>
    <w:p w:rsidR="002A2B1B" w:rsidRPr="002A2B1B" w:rsidRDefault="002A2B1B" w:rsidP="002A2B1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2B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цену выгодно оставить на том же уровне</w:t>
      </w:r>
    </w:p>
    <w:p w:rsidR="00AC422C" w:rsidRDefault="00AC422C">
      <w:bookmarkStart w:id="0" w:name="_GoBack"/>
      <w:bookmarkEnd w:id="0"/>
    </w:p>
    <w:sectPr w:rsidR="00AC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8DD"/>
    <w:multiLevelType w:val="multilevel"/>
    <w:tmpl w:val="89A86C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D15B9"/>
    <w:multiLevelType w:val="multilevel"/>
    <w:tmpl w:val="12349B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22191"/>
    <w:multiLevelType w:val="multilevel"/>
    <w:tmpl w:val="E72041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41F82"/>
    <w:multiLevelType w:val="multilevel"/>
    <w:tmpl w:val="EDFC6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34691"/>
    <w:multiLevelType w:val="multilevel"/>
    <w:tmpl w:val="CE7C04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1306F"/>
    <w:multiLevelType w:val="multilevel"/>
    <w:tmpl w:val="7B2848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6483C"/>
    <w:multiLevelType w:val="multilevel"/>
    <w:tmpl w:val="DE1C6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2863F1"/>
    <w:multiLevelType w:val="multilevel"/>
    <w:tmpl w:val="9F8062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85DE4"/>
    <w:multiLevelType w:val="multilevel"/>
    <w:tmpl w:val="6D967A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97B2B"/>
    <w:multiLevelType w:val="multilevel"/>
    <w:tmpl w:val="DF8E07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E2645"/>
    <w:multiLevelType w:val="multilevel"/>
    <w:tmpl w:val="E0F23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14BC1"/>
    <w:multiLevelType w:val="multilevel"/>
    <w:tmpl w:val="F3384F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27392"/>
    <w:multiLevelType w:val="multilevel"/>
    <w:tmpl w:val="FC1696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777E49"/>
    <w:multiLevelType w:val="multilevel"/>
    <w:tmpl w:val="363050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E02791"/>
    <w:multiLevelType w:val="multilevel"/>
    <w:tmpl w:val="3EA6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156F5"/>
    <w:multiLevelType w:val="multilevel"/>
    <w:tmpl w:val="59A8F2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12CE6"/>
    <w:multiLevelType w:val="multilevel"/>
    <w:tmpl w:val="3D0413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B538C1"/>
    <w:multiLevelType w:val="multilevel"/>
    <w:tmpl w:val="19A2C8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C914FF"/>
    <w:multiLevelType w:val="multilevel"/>
    <w:tmpl w:val="57DE6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FB2039"/>
    <w:multiLevelType w:val="multilevel"/>
    <w:tmpl w:val="DAC0B5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A82DA6"/>
    <w:multiLevelType w:val="multilevel"/>
    <w:tmpl w:val="E9EC82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3"/>
  </w:num>
  <w:num w:numId="5">
    <w:abstractNumId w:val="18"/>
  </w:num>
  <w:num w:numId="6">
    <w:abstractNumId w:val="0"/>
  </w:num>
  <w:num w:numId="7">
    <w:abstractNumId w:val="20"/>
  </w:num>
  <w:num w:numId="8">
    <w:abstractNumId w:val="2"/>
  </w:num>
  <w:num w:numId="9">
    <w:abstractNumId w:val="19"/>
  </w:num>
  <w:num w:numId="10">
    <w:abstractNumId w:val="12"/>
  </w:num>
  <w:num w:numId="11">
    <w:abstractNumId w:val="7"/>
  </w:num>
  <w:num w:numId="12">
    <w:abstractNumId w:val="8"/>
  </w:num>
  <w:num w:numId="13">
    <w:abstractNumId w:val="15"/>
  </w:num>
  <w:num w:numId="14">
    <w:abstractNumId w:val="5"/>
  </w:num>
  <w:num w:numId="15">
    <w:abstractNumId w:val="13"/>
  </w:num>
  <w:num w:numId="16">
    <w:abstractNumId w:val="9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BA"/>
    <w:rsid w:val="002A2B1B"/>
    <w:rsid w:val="005076BA"/>
    <w:rsid w:val="00A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6B46C-21C6-40AC-AAE5-6B533F8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2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2B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A2B1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-input-subtitle">
    <w:name w:val="t-input-subtitle"/>
    <w:basedOn w:val="a"/>
    <w:rsid w:val="002A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B1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2B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A2B1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2A2B1B"/>
    <w:rPr>
      <w:i/>
      <w:iCs/>
    </w:rPr>
  </w:style>
  <w:style w:type="character" w:styleId="a6">
    <w:name w:val="Strong"/>
    <w:basedOn w:val="a0"/>
    <w:uiPriority w:val="22"/>
    <w:qFormat/>
    <w:rsid w:val="002A2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289">
                  <w:marLeft w:val="0"/>
                  <w:marRight w:val="0"/>
                  <w:marTop w:val="375"/>
                  <w:marBottom w:val="375"/>
                  <w:divBdr>
                    <w:top w:val="none" w:sz="0" w:space="15" w:color="F2254F"/>
                    <w:left w:val="none" w:sz="0" w:space="15" w:color="F2254F"/>
                    <w:bottom w:val="none" w:sz="0" w:space="0" w:color="F2254F"/>
                    <w:right w:val="none" w:sz="0" w:space="15" w:color="F2254F"/>
                  </w:divBdr>
                  <w:divsChild>
                    <w:div w:id="65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376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9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0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7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814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7772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  <w:div w:id="20792112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3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7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a.me/7912742901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2022-04-18T14:41:00Z</dcterms:created>
  <dcterms:modified xsi:type="dcterms:W3CDTF">2022-04-18T14:41:00Z</dcterms:modified>
</cp:coreProperties>
</file>